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1119600" cy="1119600"/>
            <wp:effectExtent b="0" l="0" r="0" t="0"/>
            <wp:wrapNone/>
            <wp:docPr descr="vidéo-collée.png" id="1073741827" name="image1.png"/>
            <a:graphic>
              <a:graphicData uri="http://schemas.openxmlformats.org/drawingml/2006/picture">
                <pic:pic>
                  <pic:nvPicPr>
                    <pic:cNvPr descr="vidéo-collé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11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49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99"/>
        <w:tblGridChange w:id="0">
          <w:tblGrid>
            <w:gridCol w:w="8499"/>
          </w:tblGrid>
        </w:tblGridChange>
      </w:tblGrid>
      <w:tr>
        <w:trPr>
          <w:cantSplit w:val="1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firstLine="0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u w:val="single"/>
                <w:rtl w:val="0"/>
              </w:rPr>
              <w:t xml:space="preserve">Règlement intérieur du VIDE-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u w:val="single"/>
                <w:rtl w:val="0"/>
              </w:rPr>
              <w:t xml:space="preserve">DRESSING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firstLine="0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u w:val="single"/>
                <w:rtl w:val="0"/>
              </w:rPr>
              <w:t xml:space="preserve">Complexe sportif de l’UZZINE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firstLine="0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u w:val="single"/>
                <w:rtl w:val="0"/>
              </w:rPr>
              <w:t xml:space="preserve">Impasse du Forestier 33127 Saint Jean d’Illac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71"/>
        <w:tblGridChange w:id="0">
          <w:tblGrid>
            <w:gridCol w:w="61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Règlement intérieur destinés aux exposants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1. Participation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Vente de vêtements, chaussures, accessoires ou articles liés à la mode, à l’exception des bijoux, toutes tailles et toutes saisons.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Articles en bon état.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Vente réservée aux exposants non professionnels.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ventes se font directement entre exposants et acheteurs.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Aucune transaction ne passe par le comité organisateur, qui se décharge de toute responsabilité en cas de problème lié à l’utilisation ou à l’état des articles vendus pendant le vide-dressing.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Vente d’armes blanches strictement interdite.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présence à cette manifestation implique l’acceptation du règlement dans sa totalité.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Pour le bon déroulement de l’événement, toute personne ne respectant pas cette réglementation pourra se voir demander de quitter les lieux.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2. Inscription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Inscription via fiche d’inscription retournée par courrier au siège social.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Tarif :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 10 € l’emplacement de 2 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pouvant comprendre soit une table et deux chaises, soit un emplacement libre destiné à un, deux, ou trois portants. L’option comprenant la table et les chaises n’autorise pas l’exposant à amener de portant.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. 15 € l’emplacement étendu à 3 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permettant de bénéficier d’une table et deux chaises, ainsi que la possibilité pour l’exposant d’amener son portant (un seul et unique, à la charge de l’exposant).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 emplacement par famille.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L’association ne disposant pas de portants, les options autorisant la présence de portants implique pour l’exposant de se charger d’apporter son propre équipement.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Pour garantir une organisation harmonieuse, il est interdit de rajouter ses propres tables.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inscriptions se font par ordre d’arrivée, avec bulletin d’inscription complété, droit d’inscription réglé et règlement intérieur signé.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 est interdit de s’inscrire et d’attribuer son emplacement à une autre personne.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Une fois le quota atteint, le comité organisateur proposera une liste d’attente.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Aucun remboursement ne sera effectué en cas de désistement.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places non occupées à 8h30 seront redistribuées après appel.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 vide-dressing est ouvert à tous à condition que l’inscription ait été validée et le versement effectué à l’association Modus Vivendi.</w:t>
      </w:r>
    </w:p>
    <w:p w:rsidR="00000000" w:rsidDel="00000000" w:rsidP="00000000" w:rsidRDefault="00000000" w:rsidRPr="00000000" w14:paraId="0000001F">
      <w:pPr>
        <w:spacing w:after="120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3. Installation &amp; horaires</w:t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Pour que chacun puisse s’installer sereinement merci de respecter les horaires suivants :</w:t>
      </w:r>
    </w:p>
    <w:p w:rsidR="00000000" w:rsidDel="00000000" w:rsidP="00000000" w:rsidRDefault="00000000" w:rsidRPr="00000000" w14:paraId="00000021">
      <w:pPr>
        <w:spacing w:after="12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Arrivée : 7h30 pour installation</w:t>
      </w:r>
    </w:p>
    <w:p w:rsidR="00000000" w:rsidDel="00000000" w:rsidP="00000000" w:rsidRDefault="00000000" w:rsidRPr="00000000" w14:paraId="00000022">
      <w:pPr>
        <w:spacing w:after="12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Début 9h00 – Fin : 16h00</w:t>
      </w:r>
    </w:p>
    <w:p w:rsidR="00000000" w:rsidDel="00000000" w:rsidP="00000000" w:rsidRDefault="00000000" w:rsidRPr="00000000" w14:paraId="00000023">
      <w:pPr>
        <w:spacing w:after="12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Démontage : 16h00 – 17h00</w:t>
      </w:r>
    </w:p>
    <w:p w:rsidR="00000000" w:rsidDel="00000000" w:rsidP="00000000" w:rsidRDefault="00000000" w:rsidRPr="00000000" w14:paraId="00000024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exposants peuvent être aidés ou remplacés par un bénévole si besoin.</w:t>
      </w:r>
    </w:p>
    <w:p w:rsidR="00000000" w:rsidDel="00000000" w:rsidP="00000000" w:rsidRDefault="00000000" w:rsidRPr="00000000" w14:paraId="00000025">
      <w:pPr>
        <w:spacing w:after="120" w:lineRule="auto"/>
        <w:jc w:val="both"/>
        <w:rPr>
          <w:rFonts w:ascii="Verdana" w:cs="Verdana" w:eastAsia="Verdana" w:hAnsi="Verdan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4. Organisation des espaces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Chaque exposant dispose d’un emplacement précis.</w:t>
      </w:r>
    </w:p>
    <w:p w:rsidR="00000000" w:rsidDel="00000000" w:rsidP="00000000" w:rsidRDefault="00000000" w:rsidRPr="00000000" w14:paraId="00000028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articles restent dans l’espace attribué.</w:t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Matériel personnel à prévoir par l’exposant : portants, cintres, sacs.</w:t>
      </w:r>
    </w:p>
    <w:p w:rsidR="00000000" w:rsidDel="00000000" w:rsidP="00000000" w:rsidRDefault="00000000" w:rsidRPr="00000000" w14:paraId="0000002A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L’exposant est prié de laisser l’endroit qu’il a occupé propre. Merci de contribuer à un espace agréable pour tous.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 est recommandé de prévoir de la monnaie pour les échanges avec les visiteurs et pour les achats éventuels à la buvette. </w:t>
      </w:r>
    </w:p>
    <w:p w:rsidR="00000000" w:rsidDel="00000000" w:rsidP="00000000" w:rsidRDefault="00000000" w:rsidRPr="00000000" w14:paraId="0000002C">
      <w:pPr>
        <w:spacing w:after="120" w:lineRule="auto"/>
        <w:jc w:val="both"/>
        <w:rPr>
          <w:rFonts w:ascii="Verdana" w:cs="Verdana" w:eastAsia="Verdana" w:hAnsi="Verdan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5. Communication</w:t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informations officielles concernant l’événement sont diffusées par l’organisation.</w:t>
      </w:r>
    </w:p>
    <w:p w:rsidR="00000000" w:rsidDel="00000000" w:rsidP="00000000" w:rsidRDefault="00000000" w:rsidRPr="00000000" w14:paraId="0000002F">
      <w:pPr>
        <w:spacing w:after="120" w:lineRule="auto"/>
        <w:jc w:val="both"/>
        <w:rPr>
          <w:rFonts w:ascii="Verdana" w:cs="Verdana" w:eastAsia="Verdana" w:hAnsi="Verdan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6. Sécurité</w:t>
      </w:r>
    </w:p>
    <w:p w:rsidR="00000000" w:rsidDel="00000000" w:rsidP="00000000" w:rsidRDefault="00000000" w:rsidRPr="00000000" w14:paraId="00000031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L’organisation n’est pas responsable des pertes, vols ou dommages.</w:t>
      </w:r>
    </w:p>
    <w:p w:rsidR="00000000" w:rsidDel="00000000" w:rsidP="00000000" w:rsidRDefault="00000000" w:rsidRPr="00000000" w14:paraId="00000032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Merci de respecter la circulation et les allées pour la sécurité de tous.</w:t>
      </w:r>
    </w:p>
    <w:p w:rsidR="00000000" w:rsidDel="00000000" w:rsidP="00000000" w:rsidRDefault="00000000" w:rsidRPr="00000000" w14:paraId="00000033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Chaque exposant gère sa caisse et ses affaires personnelles.</w:t>
      </w:r>
    </w:p>
    <w:p w:rsidR="00000000" w:rsidDel="00000000" w:rsidP="00000000" w:rsidRDefault="00000000" w:rsidRPr="00000000" w14:paraId="00000034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animaux sont interdits dans la salle.</w:t>
      </w:r>
    </w:p>
    <w:p w:rsidR="00000000" w:rsidDel="00000000" w:rsidP="00000000" w:rsidRDefault="00000000" w:rsidRPr="00000000" w14:paraId="00000035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cas de non-respect du règlement, les organisateurs seront seuls juges pour prendre toute décision.</w:t>
      </w:r>
    </w:p>
    <w:p w:rsidR="00000000" w:rsidDel="00000000" w:rsidP="00000000" w:rsidRDefault="00000000" w:rsidRPr="00000000" w14:paraId="00000036">
      <w:pPr>
        <w:spacing w:after="120" w:lineRule="auto"/>
        <w:jc w:val="both"/>
        <w:rPr>
          <w:rFonts w:ascii="Verdana" w:cs="Verdana" w:eastAsia="Verdana" w:hAnsi="Verdan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7. Fin &amp; dons</w:t>
      </w:r>
    </w:p>
    <w:p w:rsidR="00000000" w:rsidDel="00000000" w:rsidP="00000000" w:rsidRDefault="00000000" w:rsidRPr="00000000" w14:paraId="00000038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 exposants peuvent faire don de leurs articles à la fin de l’événement pour les associations.</w:t>
      </w:r>
    </w:p>
    <w:p w:rsidR="00000000" w:rsidDel="00000000" w:rsidP="00000000" w:rsidRDefault="00000000" w:rsidRPr="00000000" w14:paraId="00000039">
      <w:pPr>
        <w:spacing w:after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Nous remercions chaleureusement les exposants qui participent ainsi à la dynamique solidaire de l’événement.</w:t>
      </w:r>
    </w:p>
    <w:p w:rsidR="00000000" w:rsidDel="00000000" w:rsidP="00000000" w:rsidRDefault="00000000" w:rsidRPr="00000000" w14:paraId="0000003A">
      <w:pPr>
        <w:spacing w:after="120" w:lineRule="auto"/>
        <w:jc w:val="both"/>
        <w:rPr>
          <w:rFonts w:ascii="Verdana" w:cs="Verdana" w:eastAsia="Verdana" w:hAnsi="Verdan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360" w:lineRule="auto"/>
        <w:ind w:left="144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Nom et Prénom : 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="360" w:lineRule="auto"/>
        <w:ind w:left="144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Date : 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360" w:lineRule="auto"/>
        <w:ind w:left="1440" w:firstLine="0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Signature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0" w:top="0" w:left="567" w:right="567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0"/>
        <w:szCs w:val="20"/>
        <w:rtl w:val="0"/>
      </w:rPr>
      <w:t xml:space="preserve">Association Modus Vivendi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Siège social : 148 impasse Videau 33127 Saint Jean d’Illac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Contact : 06 82 73 40 74 - </w:t>
    </w:r>
    <w:hyperlink r:id="rId1"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u w:val="single"/>
          <w:rtl w:val="0"/>
        </w:rPr>
        <w:t xml:space="preserve">illacmodusvivendi@gmail.com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Lienhypertexte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dfaut" w:customStyle="1">
    <w:name w:val="Par défaut"/>
    <w:pPr>
      <w:spacing w:before="160" w:line="288" w:lineRule="auto"/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character" w:styleId="Aucun" w:customStyle="1">
    <w:name w:val="Aucun"/>
  </w:style>
  <w:style w:type="character" w:styleId="Hyperlink0" w:customStyle="1">
    <w:name w:val="Hyperlink.0"/>
    <w:basedOn w:val="Lienhypertexte"/>
    <w:rPr>
      <w:u w:val="single"/>
    </w:rPr>
  </w:style>
  <w:style w:type="table" w:styleId="Grilledutableau">
    <w:name w:val="Table Grid"/>
    <w:basedOn w:val="TableauNormal"/>
    <w:uiPriority w:val="39"/>
    <w:rsid w:val="00DF5C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uiPriority w:val="99"/>
    <w:unhideWhenUsed w:val="1"/>
    <w:rsid w:val="000123E7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0123E7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 w:val="1"/>
    <w:rsid w:val="000123E7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123E7"/>
    <w:rPr>
      <w:sz w:val="24"/>
      <w:szCs w:val="24"/>
      <w:lang w:eastAsia="en-US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phedeliste">
    <w:name w:val="List Paragraph"/>
    <w:basedOn w:val="Normal"/>
    <w:uiPriority w:val="34"/>
    <w:qFormat w:val="1"/>
    <w:rsid w:val="00CB19D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llacmodusvivendi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862UdAkJHd8FNK+I392bFeANBw==">CgMxLjA4AHIhMTVkOGt3R2ZteTdJbTVRTUJuTUZiTkVfeDl2ek1hbUEz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2026-01-17T10:46:00Z</dcterms:created>
</cp:coreProperties>
</file>